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Arrigo, F., Cunha, M., Vieira, H. C., Soares, A. M. V. M., Faggio, C., González-Pisani, X., Greco, L. L., &amp; Freitas, R. (2025). Impact of marine heatwaves on </w:t>
      </w:r>
      <w:r w:rsidDel="00000000" w:rsidR="00000000" w:rsidRPr="00000000">
        <w:rPr>
          <w:i w:val="1"/>
          <w:iCs w:val="1"/>
          <w:rtl w:val="0"/>
        </w:rPr>
        <w:t xml:space="preserve">Carcinus maenas</w:t>
      </w:r>
      <w:r w:rsidDel="00000000" w:rsidR="00000000" w:rsidRPr="00000000">
        <w:rPr>
          <w:rtl w:val="0"/>
        </w:rPr>
        <w:t xml:space="preserve"> crabs: Physiological and biochemical mechanisms of thermal stress resilience. </w:t>
      </w:r>
      <w:r w:rsidDel="00000000" w:rsidR="00000000" w:rsidRPr="00000000">
        <w:rPr>
          <w:i w:val="1"/>
          <w:iCs w:val="1"/>
          <w:rtl w:val="0"/>
        </w:rPr>
        <w:t xml:space="preserve">Marine Environmental Research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208</w:t>
      </w:r>
      <w:r w:rsidDel="00000000" w:rsidR="00000000" w:rsidRPr="00000000">
        <w:rPr>
          <w:rtl w:val="0"/>
        </w:rPr>
        <w:t xml:space="preserve">, 107126.</w:t>
      </w:r>
      <w:hyperlink r:id="rId6">
        <w:r w:rsidDel="00000000" w:rsidR="00000000" w:rsidRPr="00000000">
          <w:rPr>
            <w:rtl w:val="0"/>
          </w:rPr>
          <w:t xml:space="preserve"> </w:t>
        </w:r>
      </w:hyperlink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https://doi.org/10.1016/j.marenvres.2025.107126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numPr>
          <w:ilvl w:val="0"/>
          <w:numId w:val="10"/>
        </w:numPr>
        <w:spacing w:line="48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Females under heat stress switch energy into ovary production, did not look into egg quality/juvenile survivorship</w:t>
      </w:r>
    </w:p>
    <w:p w:rsidR="00000000" w:rsidDel="00000000" w:rsidP="00000000" w:rsidRDefault="00000000" w:rsidRPr="00000000" w14:paraId="00000003">
      <w:pPr>
        <w:numPr>
          <w:ilvl w:val="0"/>
          <w:numId w:val="10"/>
        </w:numPr>
        <w:spacing w:line="48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Males increase glycogen storage in gills in response to heat stress, females had reduced glycogen</w:t>
      </w:r>
    </w:p>
    <w:p w:rsidR="00000000" w:rsidDel="00000000" w:rsidP="00000000" w:rsidRDefault="00000000" w:rsidRPr="00000000" w14:paraId="00000004">
      <w:pPr>
        <w:numPr>
          <w:ilvl w:val="0"/>
          <w:numId w:val="10"/>
        </w:numPr>
        <w:spacing w:line="48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Stronger antioxidant response in females than males</w:t>
      </w:r>
    </w:p>
    <w:p w:rsidR="00000000" w:rsidDel="00000000" w:rsidP="00000000" w:rsidRDefault="00000000" w:rsidRPr="00000000" w14:paraId="00000005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Bush, E. (2022, September 6). </w:t>
      </w:r>
      <w:r w:rsidDel="00000000" w:rsidR="00000000" w:rsidRPr="00000000">
        <w:rPr>
          <w:i w:val="1"/>
          <w:iCs w:val="1"/>
          <w:rtl w:val="0"/>
        </w:rPr>
        <w:t xml:space="preserve">A known menace is invading Alaska’s shores, threatening economies and ecosystems</w:t>
      </w:r>
      <w:r w:rsidDel="00000000" w:rsidR="00000000" w:rsidRPr="00000000">
        <w:rPr>
          <w:rtl w:val="0"/>
        </w:rPr>
        <w:t xml:space="preserve">. NBC News.</w:t>
      </w:r>
      <w:hyperlink r:id="rId8">
        <w:r w:rsidDel="00000000" w:rsidR="00000000" w:rsidRPr="00000000">
          <w:rPr>
            <w:rtl w:val="0"/>
          </w:rPr>
          <w:t xml:space="preserve"> </w:t>
        </w:r>
      </w:hyperlink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https://www.nbcnews.com/science/environment/green-crabs-already-invaded-washingtons-shorelines-now-re-coming-alask-rcna44927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48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Green crab moving north; mostly good article for why the study of temperature impacts on them is important/useful</w:t>
      </w:r>
    </w:p>
    <w:p w:rsidR="00000000" w:rsidDel="00000000" w:rsidP="00000000" w:rsidRDefault="00000000" w:rsidRPr="00000000" w14:paraId="00000007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Giomi, F., &amp; Poertner, H. O. (2013). A role for haemolymph oxygen capacity in heat tolerance of eurythermal crabs. </w:t>
      </w:r>
      <w:r w:rsidDel="00000000" w:rsidR="00000000" w:rsidRPr="00000000">
        <w:rPr>
          <w:i w:val="1"/>
          <w:iCs w:val="1"/>
          <w:rtl w:val="0"/>
        </w:rPr>
        <w:t xml:space="preserve">Frontiers in Physiology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4</w:t>
      </w:r>
      <w:r w:rsidDel="00000000" w:rsidR="00000000" w:rsidRPr="00000000">
        <w:rPr>
          <w:rtl w:val="0"/>
        </w:rPr>
        <w:t xml:space="preserve">.</w:t>
      </w:r>
      <w:hyperlink r:id="rId10">
        <w:r w:rsidDel="00000000" w:rsidR="00000000" w:rsidRPr="00000000">
          <w:rPr>
            <w:rtl w:val="0"/>
          </w:rPr>
          <w:t xml:space="preserve"> </w:t>
        </w:r>
      </w:hyperlink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https://doi.org/10.3389/fphys.2013.00110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line="48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Metabolic &amp; cardiac responses in most ectotherms rise exponentially in most ectotherms, but authors found this was not the case for green crab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line="48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There was a leveling off of metabolic rate at a certain temp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line="48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May contribute to impressive thermal tolerance</w:t>
      </w:r>
    </w:p>
    <w:p w:rsidR="00000000" w:rsidDel="00000000" w:rsidP="00000000" w:rsidRDefault="00000000" w:rsidRPr="00000000" w14:paraId="0000000B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Kelley, A. L., de Rivera, C. E., &amp; Buckley, B. A. (2013). Cold tolerance of the invasive Carcinus maenas in the east Pacific: Molecular mechanisms and implications for range expansion in a changing climate. </w:t>
      </w:r>
      <w:r w:rsidDel="00000000" w:rsidR="00000000" w:rsidRPr="00000000">
        <w:rPr>
          <w:i w:val="1"/>
          <w:iCs w:val="1"/>
          <w:rtl w:val="0"/>
        </w:rPr>
        <w:t xml:space="preserve">Biological Invasions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15</w:t>
      </w:r>
      <w:r w:rsidDel="00000000" w:rsidR="00000000" w:rsidRPr="00000000">
        <w:rPr>
          <w:rtl w:val="0"/>
        </w:rPr>
        <w:t xml:space="preserve">(10), 2299–2309.</w:t>
      </w:r>
      <w:hyperlink r:id="rId12">
        <w:r w:rsidDel="00000000" w:rsidR="00000000" w:rsidRPr="00000000">
          <w:rPr>
            <w:rtl w:val="0"/>
          </w:rPr>
          <w:t xml:space="preserve"> </w:t>
        </w:r>
      </w:hyperlink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https://doi.org/10.1007/s10530-013-0454-7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9"/>
        </w:numPr>
        <w:spacing w:line="48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Found c. maenas can survive temperatures colder than their current distribution on the west coast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48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Expansion northward will likely not be hindered by low temperatures</w:t>
      </w:r>
    </w:p>
    <w:p w:rsidR="00000000" w:rsidDel="00000000" w:rsidP="00000000" w:rsidRDefault="00000000" w:rsidRPr="00000000" w14:paraId="0000000E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Khodikian, E., Roggatz, C. C., Yoon, G. R., &amp; Porteus, C. S. (2025). Acute, static, and fluctuating ocean acidification effects on the olfactory system of the yellow shore crab, Hemigrapsus oregonensis. </w:t>
      </w:r>
      <w:r w:rsidDel="00000000" w:rsidR="00000000" w:rsidRPr="00000000">
        <w:rPr>
          <w:i w:val="1"/>
          <w:iCs w:val="1"/>
          <w:rtl w:val="0"/>
        </w:rPr>
        <w:t xml:space="preserve">Canadian Journal of Zoology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103</w:t>
      </w:r>
      <w:r w:rsidDel="00000000" w:rsidR="00000000" w:rsidRPr="00000000">
        <w:rPr>
          <w:rtl w:val="0"/>
        </w:rPr>
        <w:t xml:space="preserve">, 1–15.</w:t>
      </w:r>
      <w:hyperlink r:id="rId14">
        <w:r w:rsidDel="00000000" w:rsidR="00000000" w:rsidRPr="00000000">
          <w:rPr>
            <w:rtl w:val="0"/>
          </w:rPr>
          <w:t xml:space="preserve"> </w:t>
        </w:r>
      </w:hyperlink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https://doi.org/10.1139/cjz-2025-0001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spacing w:line="48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Found that acidification impaired olfaction (important food cue)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spacing w:line="48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Acute exposure had impact, more dramatic and lasting effects with chronic exposure to stressor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Nield, D. (2022, November 18). 6 Years Later, Marine Life Still Hasn’t Recovered From The Monstrous Ocean Heat Blob. </w:t>
      </w:r>
      <w:r w:rsidDel="00000000" w:rsidR="00000000" w:rsidRPr="00000000">
        <w:rPr>
          <w:i w:val="1"/>
          <w:iCs w:val="1"/>
          <w:rtl w:val="0"/>
        </w:rPr>
        <w:t xml:space="preserve">ScienceAlert</w:t>
      </w:r>
      <w:r w:rsidDel="00000000" w:rsidR="00000000" w:rsidRPr="00000000">
        <w:rPr>
          <w:rtl w:val="0"/>
        </w:rPr>
        <w:t xml:space="preserve">.</w:t>
      </w:r>
      <w:hyperlink r:id="rId16">
        <w:r w:rsidDel="00000000" w:rsidR="00000000" w:rsidRPr="00000000">
          <w:rPr>
            <w:rtl w:val="0"/>
          </w:rPr>
          <w:t xml:space="preserve"> </w:t>
        </w:r>
      </w:hyperlink>
      <w:hyperlink r:id="rId17">
        <w:r w:rsidDel="00000000" w:rsidR="00000000" w:rsidRPr="00000000">
          <w:rPr>
            <w:color w:val="1155cc"/>
            <w:u w:val="single"/>
            <w:rtl w:val="0"/>
          </w:rPr>
          <w:t xml:space="preserve">https://www.sciencealert.com/6-years-later-marine-life-still-hasnt-recovered-from-the-monstrous-ocean-heat-blob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48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Background on the blob, how it’s still impacting marine life.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48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Relates to sudden boom of green crab post-blob</w:t>
      </w:r>
    </w:p>
    <w:p w:rsidR="00000000" w:rsidDel="00000000" w:rsidP="00000000" w:rsidRDefault="00000000" w:rsidRPr="00000000" w14:paraId="00000014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Perez-Miguel, M., Drake, P., &amp; Cuesta, J. A. (2020). Temperature effect on the African pea crab </w:t>
      </w:r>
      <w:r w:rsidDel="00000000" w:rsidR="00000000" w:rsidRPr="00000000">
        <w:rPr>
          <w:i w:val="1"/>
          <w:iCs w:val="1"/>
          <w:rtl w:val="0"/>
        </w:rPr>
        <w:t xml:space="preserve">Afropinnotheres monodi:</w:t>
      </w:r>
      <w:r w:rsidDel="00000000" w:rsidR="00000000" w:rsidRPr="00000000">
        <w:rPr>
          <w:rtl w:val="0"/>
        </w:rPr>
        <w:t xml:space="preserve"> Embryonic and larval developments, fecundity and adult survival. </w:t>
      </w:r>
      <w:r w:rsidDel="00000000" w:rsidR="00000000" w:rsidRPr="00000000">
        <w:rPr>
          <w:i w:val="1"/>
          <w:iCs w:val="1"/>
          <w:rtl w:val="0"/>
        </w:rPr>
        <w:t xml:space="preserve">Journal of Experimental Marine Biology and Ecology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527</w:t>
      </w:r>
      <w:r w:rsidDel="00000000" w:rsidR="00000000" w:rsidRPr="00000000">
        <w:rPr>
          <w:rtl w:val="0"/>
        </w:rPr>
        <w:t xml:space="preserve">, 151380.</w:t>
      </w:r>
      <w:hyperlink r:id="rId18">
        <w:r w:rsidDel="00000000" w:rsidR="00000000" w:rsidRPr="00000000">
          <w:rPr>
            <w:rtl w:val="0"/>
          </w:rPr>
          <w:t xml:space="preserve"> </w:t>
        </w:r>
      </w:hyperlink>
      <w:hyperlink r:id="rId19">
        <w:r w:rsidDel="00000000" w:rsidR="00000000" w:rsidRPr="00000000">
          <w:rPr>
            <w:color w:val="1155cc"/>
            <w:u w:val="single"/>
            <w:rtl w:val="0"/>
          </w:rPr>
          <w:t xml:space="preserve">https://doi.org/10.1016/j.jembe.2020.151380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spacing w:line="48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Not our species of interest, but: found that increased temperatures lead to faster embryonic/larval development</w:t>
      </w:r>
    </w:p>
    <w:p w:rsidR="00000000" w:rsidDel="00000000" w:rsidP="00000000" w:rsidRDefault="00000000" w:rsidRPr="00000000" w14:paraId="00000016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Symons, P. E. K. (1964). Behavioral Responses of the Crab Hemigrapsus Oregonensis to Temperature, Diurnal Light Variation and Food Stimuli. </w:t>
      </w:r>
      <w:r w:rsidDel="00000000" w:rsidR="00000000" w:rsidRPr="00000000">
        <w:rPr>
          <w:i w:val="1"/>
          <w:iCs w:val="1"/>
          <w:rtl w:val="0"/>
        </w:rPr>
        <w:t xml:space="preserve">Ecology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45</w:t>
      </w:r>
      <w:r w:rsidDel="00000000" w:rsidR="00000000" w:rsidRPr="00000000">
        <w:rPr>
          <w:rtl w:val="0"/>
        </w:rPr>
        <w:t xml:space="preserve">(3), 580–591.</w:t>
      </w:r>
      <w:hyperlink r:id="rId20">
        <w:r w:rsidDel="00000000" w:rsidR="00000000" w:rsidRPr="00000000">
          <w:rPr>
            <w:rtl w:val="0"/>
          </w:rPr>
          <w:t xml:space="preserve"> </w:t>
        </w:r>
      </w:hyperlink>
      <w:hyperlink r:id="rId21">
        <w:r w:rsidDel="00000000" w:rsidR="00000000" w:rsidRPr="00000000">
          <w:rPr>
            <w:color w:val="1155cc"/>
            <w:u w:val="single"/>
            <w:rtl w:val="0"/>
          </w:rPr>
          <w:t xml:space="preserve">https://doi.org/10.2307/1936110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line="48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Mostly basic species background info. Higher activity in higher temps, inverse true as well.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line="48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Also found more food stimuli correlated with higher activity</w:t>
      </w:r>
    </w:p>
    <w:p w:rsidR="00000000" w:rsidDel="00000000" w:rsidP="00000000" w:rsidRDefault="00000000" w:rsidRPr="00000000" w14:paraId="00000019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Tepolt, C. K., &amp; Somero, G. N. (2014). Master of all trades: Thermal acclimation and adaptation of cardiac function in a broadly distributed marine invasive species, the European green crab, Carcinus maenas. </w:t>
      </w:r>
      <w:r w:rsidDel="00000000" w:rsidR="00000000" w:rsidRPr="00000000">
        <w:rPr>
          <w:i w:val="1"/>
          <w:iCs w:val="1"/>
          <w:rtl w:val="0"/>
        </w:rPr>
        <w:t xml:space="preserve">Journal of Experimental Biology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217</w:t>
      </w:r>
      <w:r w:rsidDel="00000000" w:rsidR="00000000" w:rsidRPr="00000000">
        <w:rPr>
          <w:rtl w:val="0"/>
        </w:rPr>
        <w:t xml:space="preserve">(7), 1129–1138.</w:t>
      </w:r>
      <w:hyperlink r:id="rId22">
        <w:r w:rsidDel="00000000" w:rsidR="00000000" w:rsidRPr="00000000">
          <w:rPr>
            <w:rtl w:val="0"/>
          </w:rPr>
          <w:t xml:space="preserve"> </w:t>
        </w:r>
      </w:hyperlink>
      <w:hyperlink r:id="rId23">
        <w:r w:rsidDel="00000000" w:rsidR="00000000" w:rsidRPr="00000000">
          <w:rPr>
            <w:color w:val="1155cc"/>
            <w:u w:val="single"/>
            <w:rtl w:val="0"/>
          </w:rPr>
          <w:t xml:space="preserve">https://doi.org/10.1242/jeb.093849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48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Green crabs have higher thermal tolerance than co-occurring species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48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Can also tolerate extremely low temperatures (possibly below 0C)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48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Demonstrated high acclimatization plasticity</w:t>
      </w:r>
    </w:p>
    <w:p w:rsidR="00000000" w:rsidDel="00000000" w:rsidP="00000000" w:rsidRDefault="00000000" w:rsidRPr="00000000" w14:paraId="0000001D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Todd, M.-E., &amp; Dehnel, P. A. (1960). Effect of Temperature and Salinity on Heat Tolerance in Two Grapsoid Crabs, Hemigrapsus Nudus and Hemigrapsus Oregonensis. </w:t>
      </w:r>
      <w:r w:rsidDel="00000000" w:rsidR="00000000" w:rsidRPr="00000000">
        <w:rPr>
          <w:i w:val="1"/>
          <w:iCs w:val="1"/>
          <w:rtl w:val="0"/>
        </w:rPr>
        <w:t xml:space="preserve">Biological Bulletin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118</w:t>
      </w:r>
      <w:r w:rsidDel="00000000" w:rsidR="00000000" w:rsidRPr="00000000">
        <w:rPr>
          <w:rtl w:val="0"/>
        </w:rPr>
        <w:t xml:space="preserve">(1), 150–172.</w:t>
      </w:r>
      <w:hyperlink r:id="rId24">
        <w:r w:rsidDel="00000000" w:rsidR="00000000" w:rsidRPr="00000000">
          <w:rPr>
            <w:rtl w:val="0"/>
          </w:rPr>
          <w:t xml:space="preserve"> </w:t>
        </w:r>
      </w:hyperlink>
      <w:hyperlink r:id="rId25">
        <w:r w:rsidDel="00000000" w:rsidR="00000000" w:rsidRPr="00000000">
          <w:rPr>
            <w:color w:val="1155cc"/>
            <w:u w:val="single"/>
            <w:rtl w:val="0"/>
          </w:rPr>
          <w:t xml:space="preserve">https://doi.org/10.2307/1539065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line="48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Found that changes in salinity impacted thermal tolerance – tested low salinity</w:t>
      </w:r>
    </w:p>
    <w:p w:rsidR="00000000" w:rsidDel="00000000" w:rsidP="00000000" w:rsidRDefault="00000000" w:rsidRPr="00000000" w14:paraId="0000001F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2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jc w:val="right"/>
      <w:rPr/>
    </w:pPr>
    <w:r w:rsidDel="00000000" w:rsidR="00000000" w:rsidRPr="00000000">
      <w:rPr>
        <w:rtl w:val="0"/>
      </w:rPr>
      <w:t xml:space="preserve">Maya Rios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doi.org/10.2307/1936110" TargetMode="External"/><Relationship Id="rId22" Type="http://schemas.openxmlformats.org/officeDocument/2006/relationships/hyperlink" Target="https://doi.org/10.1242/jeb.093849" TargetMode="External"/><Relationship Id="rId21" Type="http://schemas.openxmlformats.org/officeDocument/2006/relationships/hyperlink" Target="https://doi.org/10.2307/1936110" TargetMode="External"/><Relationship Id="rId24" Type="http://schemas.openxmlformats.org/officeDocument/2006/relationships/hyperlink" Target="https://doi.org/10.2307/1539065" TargetMode="External"/><Relationship Id="rId23" Type="http://schemas.openxmlformats.org/officeDocument/2006/relationships/hyperlink" Target="https://doi.org/10.1242/jeb.093849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nbcnews.com/science/environment/green-crabs-already-invaded-washingtons-shorelines-now-re-coming-alask-rcna44927" TargetMode="External"/><Relationship Id="rId26" Type="http://schemas.openxmlformats.org/officeDocument/2006/relationships/header" Target="header1.xml"/><Relationship Id="rId25" Type="http://schemas.openxmlformats.org/officeDocument/2006/relationships/hyperlink" Target="https://doi.org/10.2307/1539065" TargetMode="External"/><Relationship Id="rId5" Type="http://schemas.openxmlformats.org/officeDocument/2006/relationships/styles" Target="styles.xml"/><Relationship Id="rId6" Type="http://schemas.openxmlformats.org/officeDocument/2006/relationships/hyperlink" Target="https://doi.org/10.1016/j.marenvres.2025.107126" TargetMode="External"/><Relationship Id="rId7" Type="http://schemas.openxmlformats.org/officeDocument/2006/relationships/hyperlink" Target="https://doi.org/10.1016/j.marenvres.2025.107126" TargetMode="External"/><Relationship Id="rId8" Type="http://schemas.openxmlformats.org/officeDocument/2006/relationships/hyperlink" Target="https://www.nbcnews.com/science/environment/green-crabs-already-invaded-washingtons-shorelines-now-re-coming-alask-rcna44927" TargetMode="External"/><Relationship Id="rId11" Type="http://schemas.openxmlformats.org/officeDocument/2006/relationships/hyperlink" Target="https://doi.org/10.3389/fphys.2013.00110" TargetMode="External"/><Relationship Id="rId10" Type="http://schemas.openxmlformats.org/officeDocument/2006/relationships/hyperlink" Target="https://doi.org/10.3389/fphys.2013.00110" TargetMode="External"/><Relationship Id="rId13" Type="http://schemas.openxmlformats.org/officeDocument/2006/relationships/hyperlink" Target="https://doi.org/10.1007/s10530-013-0454-7" TargetMode="External"/><Relationship Id="rId12" Type="http://schemas.openxmlformats.org/officeDocument/2006/relationships/hyperlink" Target="https://doi.org/10.1007/s10530-013-0454-7" TargetMode="External"/><Relationship Id="rId15" Type="http://schemas.openxmlformats.org/officeDocument/2006/relationships/hyperlink" Target="https://doi.org/10.1139/cjz-2025-0001" TargetMode="External"/><Relationship Id="rId14" Type="http://schemas.openxmlformats.org/officeDocument/2006/relationships/hyperlink" Target="https://doi.org/10.1139/cjz-2025-0001" TargetMode="External"/><Relationship Id="rId17" Type="http://schemas.openxmlformats.org/officeDocument/2006/relationships/hyperlink" Target="https://www.sciencealert.com/6-years-later-marine-life-still-hasnt-recovered-from-the-monstrous-ocean-heat-blob" TargetMode="External"/><Relationship Id="rId16" Type="http://schemas.openxmlformats.org/officeDocument/2006/relationships/hyperlink" Target="https://www.sciencealert.com/6-years-later-marine-life-still-hasnt-recovered-from-the-monstrous-ocean-heat-blob" TargetMode="External"/><Relationship Id="rId19" Type="http://schemas.openxmlformats.org/officeDocument/2006/relationships/hyperlink" Target="https://doi.org/10.1016/j.jembe.2020.151380" TargetMode="External"/><Relationship Id="rId18" Type="http://schemas.openxmlformats.org/officeDocument/2006/relationships/hyperlink" Target="https://doi.org/10.1016/j.jembe.2020.1513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